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2026-06-16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10</w:t>
      </w:r>
    </w:p>
    <w:p/>
    <w:p>
      <w:pPr>
        <w:pStyle w:val="Heading2"/>
      </w:pPr>
      <w:r>
        <w:t>PORTARIA CGAUT/SUSEP nº 67, de 12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63</w:t>
      </w:r>
    </w:p>
    <w:p/>
    <w:p>
      <w:r>
        <w:t>PORTARIA CGAUT/SUSEP nº 67, de 12 de JUNHO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15414.621592/2026-51, resolve:</w:t>
      </w:r>
    </w:p>
    <w:p>
      <w:r>
        <w:t>Art.1º Fica homologada a destituição de membro do Conselho de Administração da HDI GLOBAL SEGUROS S.A., n° 18.096.627/0001-53, com sede na cidade de São Paulo - SP, conforme deliberado na Assembleia Geral Extraordinária realizada em 31 de março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68, de 15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63</w:t>
      </w:r>
    </w:p>
    <w:p/>
    <w:p>
      <w:r>
        <w:t>PORTARIA CGAUT/SUSEP nº 68, de 15 de JUNHO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artigo I do artigo 36 do Decreto-Lei nº 73, de 21 de novembro de 1966, combinado com o artigo 5º da Lei Complementar nº 126, de 15 de janeiro de 2007, com base no inciso V do artigo 5º da Resolução CNSP nº 422, de 11 de novembro de 2021, e o que consta do processo Susep nº 15414.623417/2026-06, resolve:</w:t>
      </w:r>
    </w:p>
    <w:p>
      <w:r>
        <w:t>Art.1º Fica homologada a eleição de administradores de AIG RESSEGUROS BRASIL S.A., CNPJ nº 13.525.547/0001-52, com sede na cidade de São Paulo - SP, conforme deliberado na assembleia geral ordinária realizada 31 de março de 2026.Art.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Previc Nº 363, DE 13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91</w:t>
      </w:r>
    </w:p>
    <w:p/>
    <w:p>
      <w:r>
        <w:t>Portaria Previc Nº 363, DE 13 DE maio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44011.000435/2026-48, resolve:</w:t>
      </w:r>
    </w:p>
    <w:p>
      <w:r>
        <w:t>Art.1º Aprovar as alterações propostas ao regulamento do Plano Embrapa-FlexCeres, CNPB nº 2007.0007-92, administrado pela Ceres Fundação de Previdência, CNPJ nº 00.532.804/0001-31.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401, DE 1º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91</w:t>
      </w:r>
    </w:p>
    <w:p/>
    <w:p>
      <w:r>
        <w:t>Portaria Previc Nº 401, DE 1º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44011.013518/2025-16, resolve:</w:t>
      </w:r>
    </w:p>
    <w:p>
      <w:r>
        <w:t>Art.1º Aprovar as alterações propostas ao regulamento do Plano de Benefícios FITPREV de Contribuição Definida, CNPB nº 2012.0020-56, administrado pelo Multipensions Bradesco - Fundo Multipatrocinado de Previdência Privada, CNPJ nº 02.866.728/0001-26.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408, DE 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91</w:t>
      </w:r>
    </w:p>
    <w:p/>
    <w:p>
      <w:r>
        <w:t>Portaria Previc Nº 408, DE 8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44011.013412/2025-12, resolve:</w:t>
      </w:r>
    </w:p>
    <w:p>
      <w:r>
        <w:t>Art.1º Aprovar as alterações propostas ao regulamento do Plano de Benefícios da ESPN, CNPB nº 2000.0041-56, administrado pelo Multiprev - Fundo Múltiplo de Pensão, CNPJ nº 67.846.188/0001-64.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409, DE 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91</w:t>
      </w:r>
    </w:p>
    <w:p/>
    <w:p>
      <w:r>
        <w:t>Portaria Previc Nº 409, DE 8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44011.013413/2025-67, resolve:</w:t>
      </w:r>
    </w:p>
    <w:p>
      <w:r>
        <w:t>Art.1º Aprovar as alterações propostas ao regulamento do Plano de Previdência ESPN, CNPB nº 2016.0011-19, administrado pelo Multiprev - Fundo Múltiplo de Pensão, CNPJ nº 67.846.188/0001-64.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411, DE 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91</w:t>
      </w:r>
    </w:p>
    <w:p/>
    <w:p>
      <w:r>
        <w:t>Portaria Previc Nº 411, DE 8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44011.013417/2025-45, resolve:</w:t>
      </w:r>
    </w:p>
    <w:p>
      <w:r>
        <w:t>Art.1º Aprovar as alterações propostas ao regulamento do Plano de Aposentadoria Previstihl, CNPB nº 1988.0002-38, administrado pela PREVISTIHL Sociedade de Previdência Privada, CNPJ nº 91.100.297/0001-12.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417, DE 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91</w:t>
      </w:r>
    </w:p>
    <w:p/>
    <w:p>
      <w:r>
        <w:t>Portaria Previc Nº 417, DE 8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44011.013263/2025-91, resolve:</w:t>
      </w:r>
    </w:p>
    <w:p>
      <w:r>
        <w:t>Art.1º Aprovar as alterações propostas ao regulamento do Plano de Benefícios BD PREVICOKE, CNPB nº 1988.0032-29, administrado pela PREVICOKE - Sociedade de Previdência Privada, CNPJ nº 32.210.759/0001-95.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422, DE 10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91</w:t>
      </w:r>
    </w:p>
    <w:p/>
    <w:p>
      <w:r>
        <w:t>Portaria Previc Nº 422, DE 10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44011.000656/2026-16, resolve:</w:t>
      </w:r>
    </w:p>
    <w:p>
      <w:r>
        <w:t>Art.1º Aprovar as alterações propostas ao regulamento do Plano de Benefícios AZenprev, CNPB nº 1994.0029-56, administrado pela IFM - Itajubá Fundo Multipatrocinado, CNPJ nº 00.384.261/0001-52.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424, DE 11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91</w:t>
      </w:r>
    </w:p>
    <w:p/>
    <w:p>
      <w:r>
        <w:t>Portaria Previc Nº 424, DE 11 DE junho DE 2026</w:t>
      </w:r>
    </w:p>
    <w:p>
      <w:r>
        <w:t>O DIRETOR DE LICENCIAMENTO, no uso das atribuições que lhe confere a alínea "d" do inciso I do art. 16 do Decreto nº 11.241, de 18 de outubro de 2022, e considerando as manifestações técnicas exaradas no Processo nº 44011.000571/2026-38, resolve:</w:t>
      </w:r>
    </w:p>
    <w:p>
      <w:r>
        <w:t>Art. 1º Aprovar a alteração do convênio de adesão celebrado entre o SENAC - ARRJ - Serviço Nacional de Aprendizagem Comercial - Administração Regional do Estado do Rio de Janeiro, CNPJ nº 03.672 .347/0001-79, na condição de patrocinador do Plano Básico de Benefícios III - SESC - ARRJ, CNPB nº 1999.0053-92, e a PREVINDUS - Associação de Previdência Complementar, CNPJ nº 00.576.685/0001- 19, na condição de entidade fechada de previdência complementar responsável pela administração do referido plano.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